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AE87D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  <w:bookmarkStart w:id="0" w:name="_GoBack"/>
      <w:bookmarkEnd w:id="0"/>
    </w:p>
    <w:p w14:paraId="6FB60ACE" w14:textId="476B972C" w:rsidR="00A9697C" w:rsidRPr="00873E51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5C332A" w:rsidRPr="00873E51">
        <w:t>John Harrison</w:t>
      </w:r>
      <w:r w:rsidR="00A9697C" w:rsidRPr="00873E51">
        <w:t>, Attorney</w:t>
      </w:r>
    </w:p>
    <w:p w14:paraId="35C9635E" w14:textId="77777777" w:rsidR="00A9697C" w:rsidRPr="00873E51" w:rsidRDefault="00A9697C" w:rsidP="00A9697C">
      <w:pPr>
        <w:ind w:left="1440"/>
      </w:pPr>
      <w:r w:rsidRPr="00873E51">
        <w:t>Legal Division</w:t>
      </w:r>
    </w:p>
    <w:p w14:paraId="09F5E199" w14:textId="77777777" w:rsidR="008C469B" w:rsidRPr="00873E51" w:rsidRDefault="008C469B" w:rsidP="008C469B">
      <w:pPr>
        <w:tabs>
          <w:tab w:val="left" w:pos="1170"/>
        </w:tabs>
      </w:pPr>
      <w:r w:rsidRPr="00873E51">
        <w:tab/>
      </w:r>
      <w:r w:rsidRPr="00873E51">
        <w:tab/>
      </w:r>
    </w:p>
    <w:p w14:paraId="38DC52E5" w14:textId="36834ED5" w:rsidR="00A9697C" w:rsidRPr="00873E51" w:rsidRDefault="008C469B" w:rsidP="00A9697C">
      <w:r w:rsidRPr="00873E51">
        <w:rPr>
          <w:b/>
        </w:rPr>
        <w:t>FROM:</w:t>
      </w:r>
      <w:r w:rsidRPr="00873E51">
        <w:rPr>
          <w:b/>
        </w:rPr>
        <w:tab/>
      </w:r>
      <w:r w:rsidR="005C332A" w:rsidRPr="00873E51">
        <w:t>Jolie Mathis</w:t>
      </w:r>
      <w:r w:rsidR="00A9697C" w:rsidRPr="00873E51">
        <w:t xml:space="preserve">, </w:t>
      </w:r>
      <w:r w:rsidR="005C332A" w:rsidRPr="00873E51">
        <w:t>Utility Engineering Specialist</w:t>
      </w:r>
    </w:p>
    <w:p w14:paraId="7764EA63" w14:textId="77777777" w:rsidR="008C469B" w:rsidRPr="00873E51" w:rsidRDefault="00A9697C" w:rsidP="00A9697C">
      <w:pPr>
        <w:ind w:left="1440"/>
      </w:pPr>
      <w:r w:rsidRPr="00873E51">
        <w:t>Infrastructure Division</w:t>
      </w:r>
    </w:p>
    <w:p w14:paraId="7580D7F0" w14:textId="0BF8E39C" w:rsidR="008C469B" w:rsidRPr="00873E51" w:rsidRDefault="008C469B" w:rsidP="008C469B">
      <w:pPr>
        <w:tabs>
          <w:tab w:val="left" w:pos="1170"/>
        </w:tabs>
        <w:spacing w:before="240"/>
      </w:pPr>
      <w:r w:rsidRPr="00873E51">
        <w:rPr>
          <w:b/>
        </w:rPr>
        <w:t>DATE:</w:t>
      </w:r>
      <w:r w:rsidRPr="00873E51">
        <w:rPr>
          <w:b/>
        </w:rPr>
        <w:tab/>
      </w:r>
      <w:r w:rsidRPr="00873E51">
        <w:rPr>
          <w:b/>
        </w:rPr>
        <w:tab/>
      </w:r>
      <w:r w:rsidR="005C332A" w:rsidRPr="00873E51">
        <w:rPr>
          <w:bCs/>
        </w:rPr>
        <w:t xml:space="preserve">November </w:t>
      </w:r>
      <w:r w:rsidR="00274D51">
        <w:rPr>
          <w:bCs/>
        </w:rPr>
        <w:t>6</w:t>
      </w:r>
      <w:r w:rsidR="005C332A" w:rsidRPr="00873E51">
        <w:rPr>
          <w:bCs/>
        </w:rPr>
        <w:t>, 2020</w:t>
      </w:r>
    </w:p>
    <w:p w14:paraId="6AE91BAE" w14:textId="77777777" w:rsidR="0028111B" w:rsidRPr="00873E51" w:rsidRDefault="0028111B" w:rsidP="008C469B">
      <w:pPr>
        <w:tabs>
          <w:tab w:val="left" w:pos="1170"/>
        </w:tabs>
        <w:spacing w:before="240"/>
      </w:pPr>
    </w:p>
    <w:p w14:paraId="0BD7C80B" w14:textId="66409855" w:rsidR="00A9697C" w:rsidRPr="00873E51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873E51">
        <w:rPr>
          <w:b/>
        </w:rPr>
        <w:t>RE:</w:t>
      </w:r>
      <w:r w:rsidRPr="00873E51">
        <w:rPr>
          <w:b/>
        </w:rPr>
        <w:tab/>
      </w:r>
      <w:r w:rsidR="00A9697C" w:rsidRPr="00873E51">
        <w:rPr>
          <w:rFonts w:cs="Times New Roman"/>
          <w:bCs/>
        </w:rPr>
        <w:t xml:space="preserve">Docket No. </w:t>
      </w:r>
      <w:r w:rsidR="001B349C" w:rsidRPr="00873E51">
        <w:rPr>
          <w:rFonts w:cs="Times New Roman"/>
          <w:bCs/>
        </w:rPr>
        <w:t>51400</w:t>
      </w:r>
      <w:r w:rsidR="00A9697C" w:rsidRPr="00873E51">
        <w:rPr>
          <w:rFonts w:cs="Times New Roman"/>
        </w:rPr>
        <w:t xml:space="preserve"> </w:t>
      </w:r>
      <w:r w:rsidR="00A9697C" w:rsidRPr="00873E51">
        <w:t xml:space="preserve">– </w:t>
      </w:r>
      <w:r w:rsidR="00A9697C" w:rsidRPr="00873E51">
        <w:rPr>
          <w:rFonts w:cs="Times New Roman"/>
          <w:i/>
        </w:rPr>
        <w:t xml:space="preserve">Petition of </w:t>
      </w:r>
      <w:r w:rsidR="001B349C" w:rsidRPr="00873E51">
        <w:rPr>
          <w:i/>
        </w:rPr>
        <w:t>RCR Hempstead Rail, LP</w:t>
      </w:r>
      <w:r w:rsidR="00A9697C" w:rsidRPr="00873E51">
        <w:rPr>
          <w:rFonts w:cs="Times New Roman"/>
          <w:i/>
        </w:rPr>
        <w:t xml:space="preserve"> to Amend </w:t>
      </w:r>
      <w:r w:rsidR="001B349C" w:rsidRPr="00873E51">
        <w:rPr>
          <w:i/>
        </w:rPr>
        <w:t>G&amp;W Water Supply Company</w:t>
      </w:r>
      <w:r w:rsidR="00A9697C" w:rsidRPr="00873E51">
        <w:rPr>
          <w:i/>
        </w:rPr>
        <w:t>’s</w:t>
      </w:r>
      <w:r w:rsidR="00A9697C" w:rsidRPr="00873E51">
        <w:rPr>
          <w:rFonts w:cs="Times New Roman"/>
          <w:i/>
        </w:rPr>
        <w:t xml:space="preserve"> Certificate of Convenience and Necessity in </w:t>
      </w:r>
      <w:r w:rsidR="001B349C" w:rsidRPr="00873E51">
        <w:rPr>
          <w:i/>
          <w:iCs/>
        </w:rPr>
        <w:t>Waller</w:t>
      </w:r>
      <w:r w:rsidR="00A9697C" w:rsidRPr="00873E51">
        <w:rPr>
          <w:rFonts w:cs="Times New Roman"/>
          <w:i/>
        </w:rPr>
        <w:t xml:space="preserve"> County by Expedited Release</w:t>
      </w:r>
    </w:p>
    <w:p w14:paraId="7021FBC6" w14:textId="77777777" w:rsidR="008C469B" w:rsidRPr="00873E51" w:rsidRDefault="0028111B" w:rsidP="008C469B">
      <w:pPr>
        <w:tabs>
          <w:tab w:val="left" w:pos="1170"/>
        </w:tabs>
        <w:ind w:left="1170" w:right="-450" w:hanging="1170"/>
      </w:pPr>
      <w:r w:rsidRPr="00873E51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3C6A84E" wp14:editId="07338FA2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D86CA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873E51">
        <w:tab/>
      </w:r>
    </w:p>
    <w:p w14:paraId="62C4DA75" w14:textId="77777777" w:rsidR="008C469B" w:rsidRPr="00873E51" w:rsidRDefault="008C469B" w:rsidP="008C469B">
      <w:pPr>
        <w:rPr>
          <w:strike/>
        </w:rPr>
      </w:pPr>
    </w:p>
    <w:p w14:paraId="34FD9A57" w14:textId="4A347A03" w:rsidR="00A9697C" w:rsidRPr="00873E51" w:rsidRDefault="00A9697C" w:rsidP="00A9697C">
      <w:pPr>
        <w:rPr>
          <w:rFonts w:eastAsiaTheme="minorHAnsi"/>
        </w:rPr>
      </w:pPr>
      <w:r w:rsidRPr="00873E51">
        <w:rPr>
          <w:rFonts w:eastAsiaTheme="minorHAnsi"/>
        </w:rPr>
        <w:t xml:space="preserve">On </w:t>
      </w:r>
      <w:r w:rsidR="00653099" w:rsidRPr="00873E51">
        <w:rPr>
          <w:rFonts w:eastAsiaTheme="minorHAnsi"/>
        </w:rPr>
        <w:t>October 7, 2020</w:t>
      </w:r>
      <w:r w:rsidRPr="00873E51">
        <w:rPr>
          <w:rFonts w:eastAsiaTheme="minorHAnsi"/>
        </w:rPr>
        <w:t xml:space="preserve">, </w:t>
      </w:r>
      <w:r w:rsidR="0037301F" w:rsidRPr="00873E51">
        <w:t>RCR Hempstead Rail, LP</w:t>
      </w:r>
      <w:r w:rsidRPr="00873E51">
        <w:rPr>
          <w:bCs/>
        </w:rPr>
        <w:t xml:space="preserve"> </w:t>
      </w:r>
      <w:r w:rsidRPr="00873E51">
        <w:rPr>
          <w:rFonts w:eastAsiaTheme="minorHAnsi"/>
        </w:rPr>
        <w:t>(</w:t>
      </w:r>
      <w:r w:rsidR="0037301F" w:rsidRPr="00873E51">
        <w:t>Hempstead Rail</w:t>
      </w:r>
      <w:r w:rsidRPr="00873E51">
        <w:rPr>
          <w:rFonts w:eastAsiaTheme="minorHAnsi"/>
        </w:rPr>
        <w:t xml:space="preserve">) filed a </w:t>
      </w:r>
      <w:r w:rsidR="00274D51">
        <w:rPr>
          <w:rFonts w:eastAsiaTheme="minorHAnsi"/>
        </w:rPr>
        <w:t>peti</w:t>
      </w:r>
      <w:r w:rsidRPr="00873E51">
        <w:rPr>
          <w:rFonts w:eastAsiaTheme="minorHAnsi"/>
        </w:rPr>
        <w:t xml:space="preserve">tion for </w:t>
      </w:r>
      <w:r w:rsidR="00274D51">
        <w:rPr>
          <w:rFonts w:eastAsiaTheme="minorHAnsi"/>
        </w:rPr>
        <w:t xml:space="preserve">streamlined </w:t>
      </w:r>
      <w:r w:rsidRPr="00873E51">
        <w:rPr>
          <w:rFonts w:eastAsiaTheme="minorHAnsi"/>
        </w:rPr>
        <w:t xml:space="preserve">expedited release from </w:t>
      </w:r>
      <w:r w:rsidR="0037301F" w:rsidRPr="00873E51">
        <w:rPr>
          <w:iCs/>
        </w:rPr>
        <w:t>G&amp;W Water Supply Company</w:t>
      </w:r>
      <w:r w:rsidR="00571B3F">
        <w:rPr>
          <w:rFonts w:eastAsiaTheme="minorHAnsi"/>
        </w:rPr>
        <w:t>’</w:t>
      </w:r>
      <w:r w:rsidRPr="00873E51">
        <w:rPr>
          <w:rFonts w:eastAsiaTheme="minorHAnsi"/>
        </w:rPr>
        <w:t>s (</w:t>
      </w:r>
      <w:r w:rsidR="0037301F" w:rsidRPr="00873E51">
        <w:rPr>
          <w:rFonts w:eastAsiaTheme="minorHAnsi"/>
        </w:rPr>
        <w:t>G&amp;W</w:t>
      </w:r>
      <w:r w:rsidRPr="00873E51">
        <w:rPr>
          <w:rFonts w:eastAsiaTheme="minorHAnsi"/>
        </w:rPr>
        <w:t xml:space="preserve">) water certificate of convenience and necessity (CCN) No. </w:t>
      </w:r>
      <w:r w:rsidR="0037301F" w:rsidRPr="00873E51">
        <w:t>12391</w:t>
      </w:r>
      <w:r w:rsidRPr="00873E51">
        <w:rPr>
          <w:rFonts w:eastAsiaTheme="minorHAnsi"/>
        </w:rPr>
        <w:t xml:space="preserve"> in </w:t>
      </w:r>
      <w:r w:rsidR="0037301F" w:rsidRPr="00873E51">
        <w:t>Waller</w:t>
      </w:r>
      <w:r w:rsidRPr="00873E51">
        <w:rPr>
          <w:rFonts w:eastAsiaTheme="minorHAnsi"/>
        </w:rPr>
        <w:t xml:space="preserve"> County, under Texas Water Code (TWC) § 13.2541(b) and 16 Texas Administrative Code (TAC) § 24.245(h). </w:t>
      </w:r>
      <w:r w:rsidR="00571B3F">
        <w:rPr>
          <w:rFonts w:eastAsiaTheme="minorHAnsi"/>
        </w:rPr>
        <w:t>Hempstead Rail</w:t>
      </w:r>
      <w:r w:rsidRPr="00873E51">
        <w:rPr>
          <w:rFonts w:eastAsiaTheme="minorHAnsi"/>
        </w:rPr>
        <w:t xml:space="preserve"> asserts that the land is at least 25 contiguous acres and is located in </w:t>
      </w:r>
      <w:r w:rsidR="00873E51" w:rsidRPr="00873E51">
        <w:t>Waller</w:t>
      </w:r>
      <w:r w:rsidRPr="00873E51">
        <w:rPr>
          <w:rFonts w:eastAsiaTheme="minorHAnsi"/>
        </w:rPr>
        <w:t xml:space="preserve"> County, which is a qualifying county.   </w:t>
      </w:r>
    </w:p>
    <w:p w14:paraId="0016BB4C" w14:textId="77777777" w:rsidR="00A9697C" w:rsidRPr="00873E51" w:rsidRDefault="00A9697C" w:rsidP="00A9697C">
      <w:pPr>
        <w:rPr>
          <w:strike/>
        </w:rPr>
      </w:pPr>
    </w:p>
    <w:p w14:paraId="4B462630" w14:textId="4D899872" w:rsidR="004B6AD5" w:rsidRDefault="004B6AD5" w:rsidP="004B6AD5">
      <w:r w:rsidRPr="006C1B19">
        <w:t xml:space="preserve">Based on a review of the information in the </w:t>
      </w:r>
      <w:r w:rsidR="00571B3F">
        <w:t>peti</w:t>
      </w:r>
      <w:r w:rsidRPr="006C1B19">
        <w:t xml:space="preserve">tion, Staff recommends that the </w:t>
      </w:r>
      <w:r w:rsidR="00571B3F">
        <w:t>peti</w:t>
      </w:r>
      <w:r w:rsidRPr="006C1B19">
        <w:t xml:space="preserve">tion be deemed found administratively incomplete due to the </w:t>
      </w:r>
      <w:r w:rsidR="000A2BB3">
        <w:t>missing information</w:t>
      </w:r>
      <w:r w:rsidR="000A2BB3" w:rsidRPr="006C1B19">
        <w:t xml:space="preserve"> </w:t>
      </w:r>
      <w:r w:rsidRPr="006C1B19">
        <w:t>detailed below.</w:t>
      </w:r>
      <w:r w:rsidRPr="00F604D2">
        <w:t xml:space="preserve"> </w:t>
      </w:r>
      <w:r w:rsidR="000A2BB3">
        <w:t xml:space="preserve">Staff respectfully requests that Hempstead Rail supplement its </w:t>
      </w:r>
      <w:r w:rsidR="00571B3F">
        <w:t>peti</w:t>
      </w:r>
      <w:r w:rsidR="000A2BB3">
        <w:t>tion with the following documents:</w:t>
      </w:r>
    </w:p>
    <w:p w14:paraId="6013E047" w14:textId="0418E54F" w:rsidR="004B6AD5" w:rsidRPr="006E4AE1" w:rsidRDefault="004B6AD5" w:rsidP="004B6AD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E4AE1">
        <w:rPr>
          <w:rFonts w:ascii="Times New Roman" w:hAnsi="Times New Roman" w:cs="Times New Roman"/>
        </w:rPr>
        <w:t>A copy of notarized affidavit</w:t>
      </w:r>
      <w:r w:rsidR="00571B3F">
        <w:rPr>
          <w:rFonts w:ascii="Times New Roman" w:hAnsi="Times New Roman" w:cs="Times New Roman"/>
        </w:rPr>
        <w:t xml:space="preserve"> verifying the petition and</w:t>
      </w:r>
      <w:r w:rsidRPr="006E4AE1">
        <w:rPr>
          <w:rFonts w:ascii="Times New Roman" w:hAnsi="Times New Roman" w:cs="Times New Roman"/>
        </w:rPr>
        <w:t xml:space="preserve"> attesting that the property is not receiving water service from </w:t>
      </w:r>
      <w:r w:rsidR="00571B3F">
        <w:rPr>
          <w:rFonts w:ascii="Times New Roman" w:hAnsi="Times New Roman" w:cs="Times New Roman"/>
        </w:rPr>
        <w:t xml:space="preserve">the </w:t>
      </w:r>
      <w:r w:rsidRPr="006E4AE1">
        <w:rPr>
          <w:rFonts w:ascii="Times New Roman" w:hAnsi="Times New Roman" w:cs="Times New Roman"/>
        </w:rPr>
        <w:t>CCN holder</w:t>
      </w:r>
      <w:r w:rsidR="00571B3F">
        <w:rPr>
          <w:rFonts w:ascii="Times New Roman" w:hAnsi="Times New Roman" w:cs="Times New Roman"/>
        </w:rPr>
        <w:t xml:space="preserve"> as required by</w:t>
      </w:r>
      <w:r w:rsidRPr="006E4AE1">
        <w:rPr>
          <w:rFonts w:ascii="Times New Roman" w:hAnsi="Times New Roman" w:cs="Times New Roman"/>
        </w:rPr>
        <w:t xml:space="preserve"> 16 TAC § 24.245(</w:t>
      </w:r>
      <w:r w:rsidR="00873E51">
        <w:rPr>
          <w:rFonts w:ascii="Times New Roman" w:hAnsi="Times New Roman" w:cs="Times New Roman"/>
        </w:rPr>
        <w:t>h</w:t>
      </w:r>
      <w:r w:rsidRPr="006E4AE1">
        <w:rPr>
          <w:rFonts w:ascii="Times New Roman" w:hAnsi="Times New Roman" w:cs="Times New Roman"/>
        </w:rPr>
        <w:t>)(</w:t>
      </w:r>
      <w:r w:rsidR="00873E51">
        <w:rPr>
          <w:rFonts w:ascii="Times New Roman" w:hAnsi="Times New Roman" w:cs="Times New Roman"/>
        </w:rPr>
        <w:t>3</w:t>
      </w:r>
      <w:r w:rsidRPr="006E4AE1">
        <w:rPr>
          <w:rFonts w:ascii="Times New Roman" w:hAnsi="Times New Roman" w:cs="Times New Roman"/>
        </w:rPr>
        <w:t>).</w:t>
      </w:r>
    </w:p>
    <w:p w14:paraId="758FDFE0" w14:textId="565B70BB" w:rsidR="004B6AD5" w:rsidRDefault="004B6AD5" w:rsidP="004B6AD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bookmarkStart w:id="1" w:name="_Hlk55397188"/>
      <w:r w:rsidRPr="006E4AE1">
        <w:rPr>
          <w:rFonts w:ascii="Times New Roman" w:hAnsi="Times New Roman" w:cs="Times New Roman"/>
        </w:rPr>
        <w:t xml:space="preserve">Proof </w:t>
      </w:r>
      <w:r w:rsidR="00571B3F">
        <w:rPr>
          <w:rFonts w:ascii="Times New Roman" w:hAnsi="Times New Roman" w:cs="Times New Roman"/>
        </w:rPr>
        <w:t xml:space="preserve">that </w:t>
      </w:r>
      <w:r w:rsidRPr="006E4AE1">
        <w:rPr>
          <w:rFonts w:ascii="Times New Roman" w:hAnsi="Times New Roman" w:cs="Times New Roman"/>
        </w:rPr>
        <w:t>notice</w:t>
      </w:r>
      <w:r w:rsidR="00571B3F">
        <w:rPr>
          <w:rFonts w:ascii="Times New Roman" w:hAnsi="Times New Roman" w:cs="Times New Roman"/>
        </w:rPr>
        <w:t xml:space="preserve"> was</w:t>
      </w:r>
      <w:r w:rsidRPr="006E4AE1">
        <w:rPr>
          <w:rFonts w:ascii="Times New Roman" w:hAnsi="Times New Roman" w:cs="Times New Roman"/>
        </w:rPr>
        <w:t xml:space="preserve"> mailed to </w:t>
      </w:r>
      <w:r w:rsidR="00571B3F">
        <w:rPr>
          <w:rFonts w:ascii="Times New Roman" w:hAnsi="Times New Roman" w:cs="Times New Roman"/>
        </w:rPr>
        <w:t xml:space="preserve">the </w:t>
      </w:r>
      <w:r w:rsidRPr="006E4AE1">
        <w:rPr>
          <w:rFonts w:ascii="Times New Roman" w:hAnsi="Times New Roman" w:cs="Times New Roman"/>
        </w:rPr>
        <w:t xml:space="preserve">CCN holder </w:t>
      </w:r>
      <w:r w:rsidR="00571B3F">
        <w:rPr>
          <w:rFonts w:ascii="Times New Roman" w:hAnsi="Times New Roman" w:cs="Times New Roman"/>
        </w:rPr>
        <w:t>via certified mail on the date the petition was filed with the Commission as required by</w:t>
      </w:r>
      <w:r w:rsidRPr="006E4AE1">
        <w:rPr>
          <w:rFonts w:ascii="Times New Roman" w:hAnsi="Times New Roman" w:cs="Times New Roman"/>
        </w:rPr>
        <w:t xml:space="preserve"> 16 TAC § 24.245(</w:t>
      </w:r>
      <w:r w:rsidR="00873E51">
        <w:rPr>
          <w:rFonts w:ascii="Times New Roman" w:hAnsi="Times New Roman" w:cs="Times New Roman"/>
        </w:rPr>
        <w:t>h</w:t>
      </w:r>
      <w:r w:rsidRPr="006E4AE1">
        <w:rPr>
          <w:rFonts w:ascii="Times New Roman" w:hAnsi="Times New Roman" w:cs="Times New Roman"/>
        </w:rPr>
        <w:t>)(</w:t>
      </w:r>
      <w:r w:rsidR="00873E51">
        <w:rPr>
          <w:rFonts w:ascii="Times New Roman" w:hAnsi="Times New Roman" w:cs="Times New Roman"/>
        </w:rPr>
        <w:t>3</w:t>
      </w:r>
      <w:r w:rsidRPr="006E4AE1">
        <w:rPr>
          <w:rFonts w:ascii="Times New Roman" w:hAnsi="Times New Roman" w:cs="Times New Roman"/>
        </w:rPr>
        <w:t>)(</w:t>
      </w:r>
      <w:r w:rsidR="00873E51">
        <w:rPr>
          <w:rFonts w:ascii="Times New Roman" w:hAnsi="Times New Roman" w:cs="Times New Roman"/>
        </w:rPr>
        <w:t>F</w:t>
      </w:r>
      <w:r w:rsidRPr="006E4AE1">
        <w:rPr>
          <w:rFonts w:ascii="Times New Roman" w:hAnsi="Times New Roman" w:cs="Times New Roman"/>
        </w:rPr>
        <w:t xml:space="preserve">). </w:t>
      </w:r>
    </w:p>
    <w:bookmarkEnd w:id="1"/>
    <w:p w14:paraId="367BF467" w14:textId="77777777" w:rsidR="004B6AD5" w:rsidRDefault="004B6AD5" w:rsidP="004B6AD5"/>
    <w:p w14:paraId="6766F18A" w14:textId="77777777" w:rsidR="00A9697C" w:rsidRPr="003B7302" w:rsidRDefault="00A9697C" w:rsidP="00A9697C"/>
    <w:p w14:paraId="09EFE8E7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55C73" w14:textId="77777777" w:rsidR="00976CE9" w:rsidRDefault="00976CE9">
      <w:r>
        <w:separator/>
      </w:r>
    </w:p>
  </w:endnote>
  <w:endnote w:type="continuationSeparator" w:id="0">
    <w:p w14:paraId="45E00C4B" w14:textId="77777777" w:rsidR="00976CE9" w:rsidRDefault="00976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1C402" w14:textId="77777777" w:rsidR="00976CE9" w:rsidRDefault="00976CE9">
      <w:r>
        <w:separator/>
      </w:r>
    </w:p>
  </w:footnote>
  <w:footnote w:type="continuationSeparator" w:id="0">
    <w:p w14:paraId="3243B16B" w14:textId="77777777" w:rsidR="00976CE9" w:rsidRDefault="00976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7786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022F5F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841CEF5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3A9DA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53A"/>
    <w:rsid w:val="000A2BB3"/>
    <w:rsid w:val="000A77A2"/>
    <w:rsid w:val="00116570"/>
    <w:rsid w:val="001B349C"/>
    <w:rsid w:val="00274D51"/>
    <w:rsid w:val="0028111B"/>
    <w:rsid w:val="0037301F"/>
    <w:rsid w:val="004249AC"/>
    <w:rsid w:val="004668F5"/>
    <w:rsid w:val="004B6AD5"/>
    <w:rsid w:val="00571B3F"/>
    <w:rsid w:val="005C332A"/>
    <w:rsid w:val="00653099"/>
    <w:rsid w:val="007E4EE0"/>
    <w:rsid w:val="008262FF"/>
    <w:rsid w:val="00873E51"/>
    <w:rsid w:val="008811D8"/>
    <w:rsid w:val="008C469B"/>
    <w:rsid w:val="008D0F2B"/>
    <w:rsid w:val="0091083F"/>
    <w:rsid w:val="00976CE9"/>
    <w:rsid w:val="00A7691E"/>
    <w:rsid w:val="00A9697C"/>
    <w:rsid w:val="00AE5518"/>
    <w:rsid w:val="00B56DD2"/>
    <w:rsid w:val="00C86944"/>
    <w:rsid w:val="00CC4971"/>
    <w:rsid w:val="00DA36E8"/>
    <w:rsid w:val="00E4053A"/>
    <w:rsid w:val="00EA5690"/>
    <w:rsid w:val="00EC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367499"/>
  <w15:chartTrackingRefBased/>
  <w15:docId w15:val="{C0C0662D-CB05-4AA6-B7FB-6AF780B42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semiHidden/>
    <w:rsid w:val="00A9697C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4B6AD5"/>
    <w:pPr>
      <w:ind w:hanging="720"/>
      <w:contextualSpacing/>
    </w:pPr>
    <w:rPr>
      <w:rFonts w:ascii="Georgia" w:hAnsi="Georg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Harrison, John</cp:lastModifiedBy>
  <cp:revision>4</cp:revision>
  <cp:lastPrinted>2014-10-31T15:06:00Z</cp:lastPrinted>
  <dcterms:created xsi:type="dcterms:W3CDTF">2020-11-02T15:35:00Z</dcterms:created>
  <dcterms:modified xsi:type="dcterms:W3CDTF">2020-11-06T18:31:00Z</dcterms:modified>
</cp:coreProperties>
</file>